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3" w:rsidRPr="002421AD" w:rsidRDefault="00921633" w:rsidP="00921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A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21633" w:rsidRPr="002421AD" w:rsidRDefault="00921633" w:rsidP="00921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AD">
        <w:rPr>
          <w:rFonts w:ascii="Times New Roman" w:hAnsi="Times New Roman" w:cs="Times New Roman"/>
          <w:b/>
          <w:sz w:val="28"/>
          <w:szCs w:val="28"/>
        </w:rPr>
        <w:t>«Розгребельская средняя общеобразовательная школа»</w:t>
      </w:r>
    </w:p>
    <w:p w:rsidR="00921633" w:rsidRDefault="00921633" w:rsidP="00921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AD">
        <w:rPr>
          <w:rFonts w:ascii="Times New Roman" w:hAnsi="Times New Roman" w:cs="Times New Roman"/>
          <w:b/>
          <w:sz w:val="28"/>
          <w:szCs w:val="28"/>
        </w:rPr>
        <w:t>Большесолдатского района Курской области</w:t>
      </w:r>
    </w:p>
    <w:p w:rsidR="00921633" w:rsidRDefault="00921633" w:rsidP="00921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3" w:rsidRDefault="00921633" w:rsidP="00921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мерах по экологическому воспитанию </w:t>
      </w:r>
    </w:p>
    <w:p w:rsidR="00921633" w:rsidRPr="002421AD" w:rsidRDefault="00921633" w:rsidP="00921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образованию населения.</w:t>
      </w:r>
    </w:p>
    <w:p w:rsidR="00921633" w:rsidRPr="002421AD" w:rsidRDefault="00921633" w:rsidP="0092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33" w:rsidRPr="002421AD" w:rsidRDefault="00921633" w:rsidP="009216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633" w:rsidRPr="002421AD" w:rsidRDefault="00921633" w:rsidP="0092163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1AD">
        <w:rPr>
          <w:rFonts w:ascii="Times New Roman" w:hAnsi="Times New Roman" w:cs="Times New Roman"/>
          <w:sz w:val="28"/>
          <w:szCs w:val="28"/>
        </w:rPr>
        <w:t>Н</w:t>
      </w:r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Розгребельской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указана ссылка на Доклад о состоянии и об охране окружающей среды на территории Курской области</w:t>
      </w:r>
      <w:r w:rsidRPr="002421AD">
        <w:rPr>
          <w:rFonts w:ascii="Times New Roman" w:hAnsi="Times New Roman" w:cs="Times New Roman"/>
          <w:sz w:val="28"/>
          <w:szCs w:val="28"/>
        </w:rPr>
        <w:t>.</w:t>
      </w:r>
    </w:p>
    <w:p w:rsidR="00921633" w:rsidRPr="002421AD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является официальным изданием, предназначенным для обеспечения реализации прав граждан на достоверную информацию о состоянии окружающей среды и информационное обеспечение деятельности органов государственной власти, органов местного самоуправления, общественных и иных некоммерческих объединений, юридических и физических лиц в Курской области,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</w:t>
      </w:r>
      <w:proofErr w:type="gramEnd"/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окружающую среду и ликвидацию ее последствий.</w:t>
      </w:r>
      <w:r w:rsidRPr="0024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21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Докладом можно на официальных сайтах Администрации Курской области (</w:t>
      </w:r>
      <w:hyperlink r:id="rId5" w:tgtFrame="_blank" w:history="1">
        <w:r w:rsidRPr="002421A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https://clck.ru/sTU7M</w:t>
        </w:r>
      </w:hyperlink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комитета природных ресурсов Курской области (</w:t>
      </w:r>
      <w:hyperlink r:id="rId6" w:tgtFrame="_blank" w:history="1">
        <w:r w:rsidRPr="002421A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https://clck.ru/sTU7P</w:t>
        </w:r>
      </w:hyperlink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21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21633" w:rsidRPr="002421AD" w:rsidRDefault="00921633" w:rsidP="0092163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1AD">
        <w:rPr>
          <w:rFonts w:ascii="Times New Roman" w:hAnsi="Times New Roman" w:cs="Times New Roman"/>
          <w:sz w:val="28"/>
          <w:szCs w:val="28"/>
        </w:rPr>
        <w:t xml:space="preserve">На уроках географии (учитель </w:t>
      </w:r>
      <w:proofErr w:type="spellStart"/>
      <w:r w:rsidRPr="002421AD">
        <w:rPr>
          <w:rFonts w:ascii="Times New Roman" w:hAnsi="Times New Roman" w:cs="Times New Roman"/>
          <w:sz w:val="28"/>
          <w:szCs w:val="28"/>
        </w:rPr>
        <w:t>Торохова</w:t>
      </w:r>
      <w:proofErr w:type="spellEnd"/>
      <w:r w:rsidRPr="002421AD">
        <w:rPr>
          <w:rFonts w:ascii="Times New Roman" w:hAnsi="Times New Roman" w:cs="Times New Roman"/>
          <w:sz w:val="28"/>
          <w:szCs w:val="28"/>
        </w:rPr>
        <w:t xml:space="preserve"> Л.Г.) уделяется внимание содействию изучения географических наук о природе.</w:t>
      </w:r>
    </w:p>
    <w:p w:rsidR="00921633" w:rsidRPr="002421AD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1AD">
        <w:rPr>
          <w:rFonts w:ascii="Times New Roman" w:hAnsi="Times New Roman" w:cs="Times New Roman"/>
          <w:sz w:val="28"/>
          <w:szCs w:val="28"/>
        </w:rPr>
        <w:t xml:space="preserve"> Проект «Роль человека в изучении и сохранении экологического каркаса поселения» изучается на внеурочных занятиях в 11 класс «Проектная деятельность» (учитель </w:t>
      </w:r>
      <w:proofErr w:type="spellStart"/>
      <w:r w:rsidRPr="002421AD">
        <w:rPr>
          <w:rFonts w:ascii="Times New Roman" w:hAnsi="Times New Roman" w:cs="Times New Roman"/>
          <w:sz w:val="28"/>
          <w:szCs w:val="28"/>
        </w:rPr>
        <w:t>Торохова</w:t>
      </w:r>
      <w:proofErr w:type="spellEnd"/>
      <w:r w:rsidRPr="002421AD">
        <w:rPr>
          <w:rFonts w:ascii="Times New Roman" w:hAnsi="Times New Roman" w:cs="Times New Roman"/>
          <w:sz w:val="28"/>
          <w:szCs w:val="28"/>
        </w:rPr>
        <w:t xml:space="preserve"> Л.Г.).</w:t>
      </w:r>
    </w:p>
    <w:p w:rsidR="00921633" w:rsidRPr="002421AD" w:rsidRDefault="00921633" w:rsidP="00921633">
      <w:pPr>
        <w:pStyle w:val="a6"/>
        <w:numPr>
          <w:ilvl w:val="0"/>
          <w:numId w:val="1"/>
        </w:numPr>
        <w:spacing w:before="75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21AD">
        <w:rPr>
          <w:rFonts w:ascii="Times New Roman" w:hAnsi="Times New Roman" w:cs="Times New Roman"/>
          <w:sz w:val="28"/>
          <w:szCs w:val="28"/>
        </w:rPr>
        <w:t xml:space="preserve">На школьном сайте имеется страница « </w:t>
      </w:r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просвещение» </w:t>
      </w:r>
    </w:p>
    <w:p w:rsidR="00921633" w:rsidRPr="00921633" w:rsidRDefault="00921633" w:rsidP="00921633">
      <w:pPr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val="en-US" w:eastAsia="ru-RU"/>
        </w:rPr>
      </w:pPr>
      <w:r w:rsidRPr="002421AD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t>ссылка</w:t>
      </w:r>
      <w:r w:rsidRPr="002421AD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val="en-US" w:eastAsia="ru-RU"/>
        </w:rPr>
        <w:t xml:space="preserve"> </w:t>
      </w:r>
      <w:hyperlink r:id="rId7" w:history="1">
        <w:r w:rsidRPr="002421AD">
          <w:rPr>
            <w:rStyle w:val="a3"/>
            <w:rFonts w:ascii="Times New Roman" w:eastAsia="Times New Roman" w:hAnsi="Times New Roman" w:cs="Times New Roman"/>
            <w:caps/>
            <w:sz w:val="28"/>
            <w:szCs w:val="28"/>
            <w:u w:val="none"/>
            <w:lang w:val="en-US" w:eastAsia="ru-RU"/>
          </w:rPr>
          <w:t>http://rozgrebli.ru/%d1%8d%d0%ba%d0%be%d0%bb%d0%be%d0%b3%d0%b8%d1%87%d0%b5%d1%81%d0%ba%d0%be%d0%b5-%d0%bf%d1%80%d0%be%d1%81%d0%b2%d0%b5%d1%89%d0%b5%d0%bd%d0%b8%d0%b5/</w:t>
        </w:r>
      </w:hyperlink>
    </w:p>
    <w:p w:rsidR="00921633" w:rsidRPr="002421AD" w:rsidRDefault="005B7E6E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На страниц</w:t>
      </w:r>
      <w:r w:rsidR="00921633" w:rsidRPr="002421AD">
        <w:rPr>
          <w:rStyle w:val="a5"/>
          <w:color w:val="000000"/>
          <w:sz w:val="28"/>
          <w:szCs w:val="28"/>
          <w:bdr w:val="none" w:sz="0" w:space="0" w:color="auto" w:frame="1"/>
        </w:rPr>
        <w:t>е размещены полезные ссылки по экологии:</w:t>
      </w:r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8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Министерство природных ресурсов РФ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9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Российский национальный комитет содействия программы ООН по окружающей среде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0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Федеральная служба по гидрометеорологии и мониторингу окружающей среды</w:t>
        </w:r>
      </w:hyperlink>
    </w:p>
    <w:p w:rsidR="00921633" w:rsidRPr="002421AD" w:rsidRDefault="00921633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r w:rsidRPr="002421AD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 ресурсы по экологии:</w:t>
      </w:r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1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Школа Юного эколога. Экологический клуб «ASIO»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2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Сайт «Я иду на урок биологии»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3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Электронная версия газеты «Биология»</w:t>
        </w:r>
      </w:hyperlink>
    </w:p>
    <w:p w:rsidR="00921633" w:rsidRPr="002421AD" w:rsidRDefault="00921633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r w:rsidRPr="002421AD">
        <w:rPr>
          <w:rStyle w:val="a5"/>
          <w:color w:val="000000"/>
          <w:sz w:val="28"/>
          <w:szCs w:val="28"/>
          <w:bdr w:val="none" w:sz="0" w:space="0" w:color="auto" w:frame="1"/>
        </w:rPr>
        <w:t>Документы:</w:t>
      </w:r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4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Информация для реестра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5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Информация о проведении экологического субботника Зеленая Россия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6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Информация о проведении экологического субботника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7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 xml:space="preserve">План работы — </w:t>
        </w:r>
        <w:proofErr w:type="spellStart"/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Эколята</w:t>
        </w:r>
        <w:proofErr w:type="spellEnd"/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 xml:space="preserve"> — защитники страны</w:t>
        </w:r>
      </w:hyperlink>
    </w:p>
    <w:p w:rsidR="00921633" w:rsidRPr="002421AD" w:rsidRDefault="004C52BA" w:rsidP="00921633">
      <w:pPr>
        <w:pStyle w:val="a4"/>
        <w:shd w:val="clear" w:color="auto" w:fill="FFFFFF"/>
        <w:spacing w:before="0" w:after="0" w:afterAutospacing="0"/>
        <w:textAlignment w:val="baseline"/>
        <w:rPr>
          <w:color w:val="000000"/>
          <w:sz w:val="28"/>
          <w:szCs w:val="28"/>
        </w:rPr>
      </w:pPr>
      <w:hyperlink r:id="rId18" w:tgtFrame="_blank" w:history="1">
        <w:r w:rsidR="00921633" w:rsidRPr="002421AD">
          <w:rPr>
            <w:rStyle w:val="a3"/>
            <w:b/>
            <w:bCs/>
            <w:color w:val="005A8C"/>
            <w:sz w:val="28"/>
            <w:szCs w:val="28"/>
            <w:u w:val="none"/>
            <w:bdr w:val="none" w:sz="0" w:space="0" w:color="auto" w:frame="1"/>
          </w:rPr>
          <w:t>План работы по экологическому просвещению</w:t>
        </w:r>
      </w:hyperlink>
    </w:p>
    <w:p w:rsidR="00921633" w:rsidRPr="002421AD" w:rsidRDefault="00921633" w:rsidP="00921633">
      <w:pPr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</w:p>
    <w:p w:rsidR="00921633" w:rsidRPr="002421AD" w:rsidRDefault="00921633" w:rsidP="009216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421AD">
        <w:rPr>
          <w:sz w:val="28"/>
          <w:szCs w:val="28"/>
        </w:rPr>
        <w:t xml:space="preserve">жегодно в ноябре проходит Всероссийский экологический диктант. </w:t>
      </w:r>
      <w:proofErr w:type="spellStart"/>
      <w:r w:rsidRPr="002421AD">
        <w:rPr>
          <w:sz w:val="28"/>
          <w:szCs w:val="28"/>
        </w:rPr>
        <w:t>Экодиктант</w:t>
      </w:r>
      <w:proofErr w:type="spellEnd"/>
      <w:r w:rsidRPr="002421AD">
        <w:rPr>
          <w:sz w:val="28"/>
          <w:szCs w:val="28"/>
        </w:rPr>
        <w:t xml:space="preserve"> 2022 — это интерактивный просветительский проект, направленный на популяризацию экологии, повышение экологической осознанности, накопление знаний о бережном отношении к природе. Акция рассчитана на широкую аудиторию: детей и взрослых, неравнодушных к теме экологии, профессиональных экологов. </w:t>
      </w:r>
    </w:p>
    <w:p w:rsidR="00921633" w:rsidRPr="002421AD" w:rsidRDefault="00921633" w:rsidP="009216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1AD">
        <w:rPr>
          <w:sz w:val="28"/>
          <w:szCs w:val="28"/>
        </w:rPr>
        <w:t>В мероприятии приняли учащие</w:t>
      </w:r>
      <w:r>
        <w:rPr>
          <w:sz w:val="28"/>
          <w:szCs w:val="28"/>
        </w:rPr>
        <w:t xml:space="preserve">ся нашей школы  6-9 классов (22 чел.)  и педагоги школы,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учитель биологии </w:t>
      </w:r>
      <w:proofErr w:type="spellStart"/>
      <w:r>
        <w:rPr>
          <w:sz w:val="28"/>
          <w:szCs w:val="28"/>
        </w:rPr>
        <w:t>Енютина</w:t>
      </w:r>
      <w:proofErr w:type="spellEnd"/>
      <w:r>
        <w:rPr>
          <w:sz w:val="28"/>
          <w:szCs w:val="28"/>
        </w:rPr>
        <w:t xml:space="preserve"> Л.М..</w:t>
      </w:r>
      <w:r w:rsidRPr="002421AD">
        <w:rPr>
          <w:sz w:val="28"/>
          <w:szCs w:val="28"/>
        </w:rPr>
        <w:t xml:space="preserve"> В течение 45 минут участники отвечали на 25 вопросов различной тематики. Экологический диктант охватывает широкий спектр тем: </w:t>
      </w:r>
      <w:proofErr w:type="gramStart"/>
      <w:r w:rsidRPr="002421AD">
        <w:rPr>
          <w:sz w:val="28"/>
          <w:szCs w:val="28"/>
        </w:rPr>
        <w:t>Арктика, охрана озера Байкал, климат, лес, устойчивое развитие, отходы, зеленые финансы, заповедные территории, вода, флора и фауна, воздух, энергетика, пожарная безопасность на природе и другие.</w:t>
      </w:r>
      <w:proofErr w:type="gramEnd"/>
      <w:r w:rsidRPr="002421AD">
        <w:rPr>
          <w:sz w:val="28"/>
          <w:szCs w:val="28"/>
        </w:rPr>
        <w:t xml:space="preserve"> Кроме этого на портале </w:t>
      </w:r>
      <w:proofErr w:type="spellStart"/>
      <w:r w:rsidRPr="002421AD">
        <w:rPr>
          <w:sz w:val="28"/>
          <w:szCs w:val="28"/>
        </w:rPr>
        <w:t>Экодиктант</w:t>
      </w:r>
      <w:proofErr w:type="gramStart"/>
      <w:r w:rsidRPr="002421AD">
        <w:rPr>
          <w:sz w:val="28"/>
          <w:szCs w:val="28"/>
        </w:rPr>
        <w:t>.р</w:t>
      </w:r>
      <w:proofErr w:type="gramEnd"/>
      <w:r w:rsidRPr="002421AD">
        <w:rPr>
          <w:sz w:val="28"/>
          <w:szCs w:val="28"/>
        </w:rPr>
        <w:t>ус</w:t>
      </w:r>
      <w:proofErr w:type="spellEnd"/>
      <w:r w:rsidRPr="002421AD">
        <w:rPr>
          <w:sz w:val="28"/>
          <w:szCs w:val="28"/>
        </w:rPr>
        <w:t xml:space="preserve"> имеется раздел «</w:t>
      </w:r>
      <w:proofErr w:type="spellStart"/>
      <w:r w:rsidRPr="002421AD">
        <w:rPr>
          <w:sz w:val="28"/>
          <w:szCs w:val="28"/>
        </w:rPr>
        <w:t>ЭкоКарьера</w:t>
      </w:r>
      <w:proofErr w:type="spellEnd"/>
      <w:r w:rsidRPr="002421AD">
        <w:rPr>
          <w:sz w:val="28"/>
          <w:szCs w:val="28"/>
        </w:rPr>
        <w:t>», из которого ребята узнали, как начать заботиться о природе профессионально. В данном разделе сформирован реестр экологических профессий, подготовлены сведения о получении профессионального образования и повышения квалификации.  Ведь заботиться об экологии – удел тех, кто думает о будущем своих детей и внуков? Да, и не только! Сохранение природы и забота об окружающей среде – в интересах каждого! </w:t>
      </w:r>
    </w:p>
    <w:p w:rsidR="00921633" w:rsidRPr="002421AD" w:rsidRDefault="00921633" w:rsidP="009216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421AD">
        <w:rPr>
          <w:sz w:val="28"/>
          <w:szCs w:val="28"/>
        </w:rPr>
        <w:t>Экодиктант</w:t>
      </w:r>
      <w:proofErr w:type="spellEnd"/>
      <w:r w:rsidRPr="002421AD">
        <w:rPr>
          <w:sz w:val="28"/>
          <w:szCs w:val="28"/>
        </w:rPr>
        <w:t xml:space="preserve"> традиционно приурочен </w:t>
      </w:r>
      <w:proofErr w:type="gramStart"/>
      <w:r w:rsidRPr="002421AD">
        <w:rPr>
          <w:sz w:val="28"/>
          <w:szCs w:val="28"/>
        </w:rPr>
        <w:t>ко</w:t>
      </w:r>
      <w:proofErr w:type="gramEnd"/>
      <w:r w:rsidRPr="002421AD">
        <w:rPr>
          <w:sz w:val="28"/>
          <w:szCs w:val="28"/>
        </w:rPr>
        <w:t xml:space="preserve"> Всемирному дню вторичной переработки отходов, который отмечается 15 ноября. </w:t>
      </w:r>
    </w:p>
    <w:p w:rsidR="00921633" w:rsidRPr="002421AD" w:rsidRDefault="00921633" w:rsidP="00921633">
      <w:pPr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633" w:rsidRPr="002421AD" w:rsidRDefault="00921633" w:rsidP="00921633">
      <w:pPr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2421AD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lastRenderedPageBreak/>
        <w:t>«ЭКОЛЯТА – МОЛОДЫЕ ЗАЩИТНИКИ ПРИРОДЫ».</w:t>
      </w:r>
    </w:p>
    <w:p w:rsidR="00921633" w:rsidRPr="002421AD" w:rsidRDefault="00921633" w:rsidP="0092163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сентября по 15 октября 2022 года прошел Всероссийский урок «</w:t>
      </w:r>
      <w:proofErr w:type="spellStart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молодые защитники природы».</w:t>
      </w:r>
    </w:p>
    <w:p w:rsidR="00921633" w:rsidRPr="002421AD" w:rsidRDefault="00921633" w:rsidP="0092163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Урока – экологическое просвещение </w:t>
      </w:r>
      <w:proofErr w:type="gramStart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ответственного экологического поведения, повышение естественнонаучной грамотности.</w:t>
      </w:r>
    </w:p>
    <w:p w:rsidR="00921633" w:rsidRPr="002421AD" w:rsidRDefault="00921633" w:rsidP="0092163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Урока:</w:t>
      </w:r>
    </w:p>
    <w:p w:rsidR="00921633" w:rsidRPr="002421AD" w:rsidRDefault="00921633" w:rsidP="00921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дошкольный возраст: «Чудо на подоконнике», «Самые-самые»;</w:t>
      </w: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начальная школа: «Начни с себя», «Наши питомцы»;</w:t>
      </w: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средняя школа: «Туристы - друзья природы», «Законы экологии»;</w:t>
      </w: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старшая школа: «Все об иммунитете», «Век биотехнологии».</w:t>
      </w:r>
    </w:p>
    <w:p w:rsidR="00921633" w:rsidRDefault="00921633" w:rsidP="00921633">
      <w:pPr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D">
        <w:rPr>
          <w:rFonts w:ascii="Times New Roman" w:hAnsi="Times New Roman" w:cs="Times New Roman"/>
          <w:sz w:val="28"/>
          <w:szCs w:val="28"/>
        </w:rPr>
        <w:br/>
      </w:r>
      <w:r w:rsidRPr="002421AD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t xml:space="preserve">ВСЕРОССИЙСКИЙ УРОК «ЭКОЛЯТА – МОЛОДЫЕ ЗАЩИТНИКИ ПРИРОДЫ» </w:t>
      </w:r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в школе Всероссийский урок «</w:t>
      </w:r>
      <w:proofErr w:type="spellStart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молодые защитники природы». В уроке приняли участие 24 обучающихся 5-10 классов. Урок проводил учитель биологии </w:t>
      </w:r>
      <w:proofErr w:type="spellStart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Енютина</w:t>
      </w:r>
      <w:proofErr w:type="spellEnd"/>
      <w:r w:rsidRPr="0024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</w:t>
      </w:r>
    </w:p>
    <w:p w:rsidR="00921633" w:rsidRPr="001C54B1" w:rsidRDefault="00921633" w:rsidP="00921633">
      <w:pPr>
        <w:pStyle w:val="a6"/>
        <w:numPr>
          <w:ilvl w:val="0"/>
          <w:numId w:val="1"/>
        </w:numPr>
        <w:spacing w:before="75"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4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ормирования  ценностного отношения к природе, к окружающей среде, бережного отношения к процессу освоения природных ресурсов региона, страны, планеты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разработана программа по экологическому воспитанию школьников и их родителей. </w:t>
      </w:r>
      <w:r w:rsidRPr="001C54B1">
        <w:rPr>
          <w:rFonts w:ascii="Times New Roman" w:hAnsi="Times New Roman" w:cs="Times New Roman"/>
          <w:sz w:val="28"/>
          <w:szCs w:val="28"/>
        </w:rPr>
        <w:t>Особое значение приобретает экологическое образование во внеклассной и внешкольной деятельности учащихся, в системе дополнительного образования, целью которых является закрепление у учащихся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 Предпочтение отдается активным формам деятельности: походы, экскурсии,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исследовательские работы.</w:t>
      </w:r>
    </w:p>
    <w:p w:rsidR="00921633" w:rsidRPr="00360599" w:rsidRDefault="00921633" w:rsidP="00921633">
      <w:pPr>
        <w:pStyle w:val="a6"/>
        <w:numPr>
          <w:ilvl w:val="0"/>
          <w:numId w:val="1"/>
        </w:numPr>
        <w:spacing w:before="75"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познавательного туризма происходит  в нашей школе путем продвижения экологических троп</w:t>
      </w:r>
      <w:r w:rsidRPr="001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экологической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тропе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дети проходят по видовым точкам в виде красивых указателей. В состав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экологической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тропинки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входят видовые точки, такие как: береза, рябина, сосна в сочетании со сказочными персонажами и объектами. По всей длине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тропы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оформлены цветочные клумбы и горки. Во время прогулки, экскурсии по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экологической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54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тропе</w:t>
      </w:r>
      <w:r w:rsidRPr="001C54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дети экспериментируют, наблюдают, учатся видеть то, что их окружает, рассказывать о своих впечатлениях. Путешествуя от одной точки к другой, дети выполняют задания педагога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(старшая пионервожатая </w:t>
      </w:r>
      <w:proofErr w:type="spellStart"/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Миненкова</w:t>
      </w:r>
      <w:proofErr w:type="spellEnd"/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С.И.), получают навыки ориентирования во времени и в пространстве, делают зарисовки.</w:t>
      </w:r>
    </w:p>
    <w:p w:rsidR="00921633" w:rsidRDefault="00921633" w:rsidP="00921633">
      <w:pPr>
        <w:pStyle w:val="a6"/>
        <w:spacing w:before="75" w:after="0" w:line="240" w:lineRule="auto"/>
        <w:ind w:left="495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 была проведена Экологическая тропа к колодцу села Розгребли. </w:t>
      </w:r>
      <w:r w:rsidRPr="00360599">
        <w:rPr>
          <w:rFonts w:ascii="Times New Roman" w:hAnsi="Times New Roman" w:cs="Times New Roman"/>
          <w:sz w:val="28"/>
          <w:szCs w:val="28"/>
        </w:rPr>
        <w:br/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Учебная </w:t>
      </w:r>
      <w:r w:rsidRPr="00360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экологическая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60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тропа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способствует </w:t>
      </w:r>
      <w:r w:rsidRPr="00360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экологическому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образован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ию и воспитанию </w:t>
      </w:r>
      <w:r w:rsidRPr="00360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экологической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культуры человека как части общей культуры взаимоотношений людей друг с другом и отношения человека к природе. Мы живем в селе. В нашей </w:t>
      </w:r>
      <w:r w:rsidRPr="00360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школе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60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экологическое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образование и воспитание школьников не ограничиваются уроками биологии, химии и географии. Наши дети посещают кружок «Юный исследователь природы». Одним из направлений деятельности является изучение и охрана растений и животны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окрестностей села </w:t>
      </w:r>
      <w:r w:rsidRPr="00360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Розгребли.</w:t>
      </w:r>
    </w:p>
    <w:p w:rsidR="00921633" w:rsidRDefault="00921633" w:rsidP="00921633">
      <w:pPr>
        <w:pStyle w:val="a6"/>
        <w:spacing w:before="75" w:after="0" w:line="240" w:lineRule="auto"/>
        <w:ind w:left="495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1633" w:rsidRPr="001C54B1" w:rsidRDefault="00921633" w:rsidP="00921633">
      <w:pPr>
        <w:pStyle w:val="a6"/>
        <w:spacing w:before="75" w:after="0" w:line="240" w:lineRule="auto"/>
        <w:ind w:left="495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Заместитель директора по ВР Мещерская Н. В.</w:t>
      </w:r>
    </w:p>
    <w:p w:rsidR="008849FD" w:rsidRDefault="008849FD"/>
    <w:sectPr w:rsidR="008849FD" w:rsidSect="0063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75C4"/>
    <w:multiLevelType w:val="hybridMultilevel"/>
    <w:tmpl w:val="DF5ED6CA"/>
    <w:lvl w:ilvl="0" w:tplc="10AE24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633"/>
    <w:rsid w:val="004C52BA"/>
    <w:rsid w:val="005B7E6E"/>
    <w:rsid w:val="006361E4"/>
    <w:rsid w:val="008849FD"/>
    <w:rsid w:val="00921633"/>
    <w:rsid w:val="00B85D0D"/>
    <w:rsid w:val="00E65217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633"/>
    <w:rPr>
      <w:b/>
      <w:bCs/>
    </w:rPr>
  </w:style>
  <w:style w:type="paragraph" w:styleId="a6">
    <w:name w:val="List Paragraph"/>
    <w:basedOn w:val="a"/>
    <w:uiPriority w:val="34"/>
    <w:qFormat/>
    <w:rsid w:val="0092163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7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r.gov.ru/" TargetMode="External"/><Relationship Id="rId13" Type="http://schemas.openxmlformats.org/officeDocument/2006/relationships/hyperlink" Target="https://bio.1sept.ru/index.php" TargetMode="External"/><Relationship Id="rId18" Type="http://schemas.openxmlformats.org/officeDocument/2006/relationships/hyperlink" Target="http://rozgrebli.ru/wp-content/uploads/2023/02/%D0%9F%D0%BB%D0%B0%D0%BD-%D1%80%D0%B0%D0%B1%D0%BE%D1%82%D1%8B-%D0%BF%D0%BE-%D1%8D%D0%BA%D0%BE%D0%BB%D0%BE%D0%B3%D0%B8%D1%87%D0%B5%D1%81%D0%BA%D0%BE%D0%BC%D1%83-%D0%BF%D1%80%D0%BE%D1%81%D0%B2%D0%B5%D1%89%D0%B5%D0%BD%D0%B8%D1%8E-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grebli.ru/%d1%8d%d0%ba%d0%be%d0%bb%d0%be%d0%b3%d0%b8%d1%87%d0%b5%d1%81%d0%ba%d0%be%d0%b5-%d0%bf%d1%80%d0%be%d1%81%d0%b2%d0%b5%d1%89%d0%b5%d0%bd%d0%b8%d0%b5/" TargetMode="External"/><Relationship Id="rId12" Type="http://schemas.openxmlformats.org/officeDocument/2006/relationships/hyperlink" Target="https://bio.1sept.ru/urok/" TargetMode="External"/><Relationship Id="rId17" Type="http://schemas.openxmlformats.org/officeDocument/2006/relationships/hyperlink" Target="http://rozgrebli.ru/wp-content/uploads/2023/02/%D0%9F%D0%BB%D0%B0%D0%BD-%D1%80%D0%B0%D0%B1%D0%BE%D1%82%D1%8B-%D0%AD%D0%BA%D0%BE%D0%BB%D1%8F%D1%82%D0%B0-%D0%B7%D0%B0%D1%89%D0%B8%D1%82%D0%BD%D0%B8%D0%BA%D0%B8-%D1%81%D1%82%D1%80%D0%B0%D0%BD%D1%8B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rozgrebli.ru/wp-content/uploads/2023/02/%D0%98%D0%BD%D1%84%D0%BE%D1%80%D0%BC%D0%B0%D1%86%D0%B8%D1%8F-%D0%BE-%D0%BF%D1%80%D0%BE%D0%B2%D0%B5%D0%B4%D0%B5%D0%BD%D0%B8%D0%B8-%D1%8D%D0%BA%D0%BE%D0%BB%D0%BE%D0%B3%D0%B8%D1%87%D0%B5%D1%81%D0%BA%D0%BE%D0%B3%D0%BE-%D1%81%D1%83%D0%B1%D0%B1%D0%BE%D1%82%D0%BD%D0%B8%D0%BA%D0%B0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ck.ru%2FsTU7P&amp;post=-143602333_8613&amp;cc_key=" TargetMode="External"/><Relationship Id="rId11" Type="http://schemas.openxmlformats.org/officeDocument/2006/relationships/hyperlink" Target="https://gov.cap.ru/home/93/000/asio/2ekosha.htm" TargetMode="External"/><Relationship Id="rId5" Type="http://schemas.openxmlformats.org/officeDocument/2006/relationships/hyperlink" Target="https://vk.com/away.php?to=https%3A%2F%2Fclck.ru%2FsTU7M&amp;post=-143602333_8613&amp;cc_key=" TargetMode="External"/><Relationship Id="rId15" Type="http://schemas.openxmlformats.org/officeDocument/2006/relationships/hyperlink" Target="http://rozgrebli.ru/wp-content/uploads/2023/02/%D0%98%D0%BD%D1%84%D0%BE%D1%80%D0%BC%D0%B0%D1%86%D0%B8%D1%8F-%D0%BE-%D0%BF%D1%80%D0%BE%D0%B2%D0%B5%D0%B4%D0%B5%D0%BD%D0%B8%D0%B8-%D1%8D%D0%BA%D0%BE%D0%BB.-%D1%81%D1%83%D0%B1%D0%B1%D0%BE%D1%82%D0%BD%D0%B8%D0%BA%D0%B0-%D0%97%D0%B5%D0%BB%D0%B5%D0%BD%D0%B0%D1%8F-%D0%A0%D0%BE%D1%81%D1%81%D0%B8%D1%8F.docx" TargetMode="External"/><Relationship Id="rId10" Type="http://schemas.openxmlformats.org/officeDocument/2006/relationships/hyperlink" Target="https://www.meteorf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pcom.ru/" TargetMode="External"/><Relationship Id="rId14" Type="http://schemas.openxmlformats.org/officeDocument/2006/relationships/hyperlink" Target="http://rozgrebli.ru/wp-content/uploads/2023/02/%D0%98%D0%BD%D1%84%D0%BE%D1%80%D0%BC%D0%B0%D1%86%D0%B8%D1%8F-%D0%B4%D0%BB%D1%8F-%D1%80%D0%B5%D0%B5%D1%81%D1%82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RS</cp:lastModifiedBy>
  <cp:revision>4</cp:revision>
  <dcterms:created xsi:type="dcterms:W3CDTF">2023-02-16T07:22:00Z</dcterms:created>
  <dcterms:modified xsi:type="dcterms:W3CDTF">2023-02-16T08:06:00Z</dcterms:modified>
</cp:coreProperties>
</file>