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F" w:rsidRPr="00070EAF" w:rsidRDefault="00070EAF" w:rsidP="00070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0EAF">
        <w:rPr>
          <w:rFonts w:ascii="Times New Roman" w:hAnsi="Times New Roman"/>
          <w:sz w:val="24"/>
          <w:szCs w:val="24"/>
        </w:rPr>
        <w:t>Приложение 1</w:t>
      </w:r>
    </w:p>
    <w:p w:rsidR="00070EAF" w:rsidRPr="00070EAF" w:rsidRDefault="00070EAF" w:rsidP="00070E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EA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E6F1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70EAF">
        <w:rPr>
          <w:rFonts w:ascii="Times New Roman" w:hAnsi="Times New Roman"/>
          <w:sz w:val="24"/>
          <w:szCs w:val="24"/>
        </w:rPr>
        <w:t>к приказу</w:t>
      </w:r>
      <w:r w:rsidR="008E6F18">
        <w:rPr>
          <w:rFonts w:ascii="Times New Roman" w:hAnsi="Times New Roman"/>
          <w:b/>
          <w:sz w:val="24"/>
          <w:szCs w:val="24"/>
        </w:rPr>
        <w:t xml:space="preserve"> №      </w:t>
      </w:r>
      <w:r w:rsidRPr="00070EAF">
        <w:rPr>
          <w:rFonts w:ascii="Times New Roman" w:hAnsi="Times New Roman"/>
          <w:b/>
          <w:sz w:val="24"/>
          <w:szCs w:val="24"/>
        </w:rPr>
        <w:t>от 12.04. 2019</w:t>
      </w:r>
      <w:r w:rsidR="008E6F18">
        <w:rPr>
          <w:rFonts w:ascii="Times New Roman" w:hAnsi="Times New Roman"/>
          <w:b/>
          <w:sz w:val="24"/>
          <w:szCs w:val="24"/>
        </w:rPr>
        <w:t xml:space="preserve"> </w:t>
      </w:r>
      <w:r w:rsidRPr="00070EAF">
        <w:rPr>
          <w:rFonts w:ascii="Times New Roman" w:hAnsi="Times New Roman"/>
          <w:b/>
          <w:sz w:val="24"/>
          <w:szCs w:val="24"/>
        </w:rPr>
        <w:t>год</w:t>
      </w:r>
    </w:p>
    <w:p w:rsidR="00070EAF" w:rsidRPr="00070EAF" w:rsidRDefault="00070EAF" w:rsidP="00070EA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70EAF">
        <w:rPr>
          <w:rFonts w:ascii="Times New Roman" w:hAnsi="Times New Roman"/>
          <w:b/>
          <w:bCs/>
          <w:sz w:val="24"/>
          <w:szCs w:val="24"/>
        </w:rPr>
        <w:t xml:space="preserve">О создании общественной комиссии по контролю </w:t>
      </w:r>
    </w:p>
    <w:p w:rsidR="00070EAF" w:rsidRPr="00070EAF" w:rsidRDefault="00070EAF" w:rsidP="00070EA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70EAF">
        <w:rPr>
          <w:rFonts w:ascii="Times New Roman" w:hAnsi="Times New Roman"/>
          <w:b/>
          <w:bCs/>
          <w:sz w:val="24"/>
          <w:szCs w:val="24"/>
        </w:rPr>
        <w:t>за организацией питания в школе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70EAF" w:rsidRDefault="00070EAF" w:rsidP="00070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0EAF" w:rsidRDefault="00070EAF" w:rsidP="00200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9C2" w:rsidRDefault="002009C2" w:rsidP="002009C2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009C2" w:rsidRPr="002009C2" w:rsidRDefault="002009C2" w:rsidP="002009C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2009C2">
        <w:rPr>
          <w:rFonts w:ascii="Times New Roman" w:hAnsi="Times New Roman"/>
          <w:b/>
          <w:sz w:val="28"/>
          <w:szCs w:val="28"/>
        </w:rPr>
        <w:t xml:space="preserve">План проведения проверок </w:t>
      </w:r>
      <w:r w:rsidRPr="002009C2">
        <w:rPr>
          <w:rFonts w:ascii="Times New Roman" w:hAnsi="Times New Roman"/>
          <w:b/>
          <w:color w:val="000000"/>
          <w:sz w:val="28"/>
          <w:szCs w:val="28"/>
        </w:rPr>
        <w:t>Комиссией по изучению вопросов организации питания в школе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2019 учебный год</w:t>
      </w:r>
    </w:p>
    <w:p w:rsidR="008849FD" w:rsidRDefault="008849FD"/>
    <w:tbl>
      <w:tblPr>
        <w:tblStyle w:val="a4"/>
        <w:tblW w:w="0" w:type="auto"/>
        <w:tblInd w:w="-459" w:type="dxa"/>
        <w:tblLook w:val="04A0"/>
      </w:tblPr>
      <w:tblGrid>
        <w:gridCol w:w="1270"/>
        <w:gridCol w:w="3692"/>
        <w:gridCol w:w="2126"/>
        <w:gridCol w:w="2551"/>
      </w:tblGrid>
      <w:tr w:rsidR="002009C2" w:rsidRPr="00070EAF" w:rsidTr="00070EAF">
        <w:tc>
          <w:tcPr>
            <w:tcW w:w="1270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009C2" w:rsidRPr="00070EAF" w:rsidTr="00070EAF">
        <w:tc>
          <w:tcPr>
            <w:tcW w:w="1270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Создание и утверждение комиссии по изучению вопросов организации питания</w:t>
            </w:r>
          </w:p>
        </w:tc>
        <w:tc>
          <w:tcPr>
            <w:tcW w:w="2126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009C2" w:rsidRPr="00070EAF" w:rsidTr="00070EAF">
        <w:tc>
          <w:tcPr>
            <w:tcW w:w="1270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Рейды по проверке организации и качеству школьного питания.</w:t>
            </w:r>
          </w:p>
        </w:tc>
        <w:tc>
          <w:tcPr>
            <w:tcW w:w="2126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2009C2" w:rsidRPr="00070EAF" w:rsidTr="00070EAF">
        <w:tc>
          <w:tcPr>
            <w:tcW w:w="1270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Контроль числа фактически питающихся и пищевым статусом школьников (организованно, не питается)</w:t>
            </w:r>
          </w:p>
        </w:tc>
        <w:tc>
          <w:tcPr>
            <w:tcW w:w="2126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2009C2" w:rsidRPr="00070EAF" w:rsidTr="00070EAF">
        <w:tc>
          <w:tcPr>
            <w:tcW w:w="1270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Составление отчёта по проверке организации горячего питания в школе.</w:t>
            </w:r>
          </w:p>
        </w:tc>
        <w:tc>
          <w:tcPr>
            <w:tcW w:w="2126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2009C2" w:rsidRPr="00070EAF" w:rsidTr="00070EAF">
        <w:tc>
          <w:tcPr>
            <w:tcW w:w="1270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070EA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70EAF">
              <w:rPr>
                <w:rFonts w:ascii="Times New Roman" w:hAnsi="Times New Roman"/>
                <w:sz w:val="28"/>
                <w:szCs w:val="28"/>
              </w:rPr>
              <w:t xml:space="preserve"> по вопросам организации питания</w:t>
            </w:r>
          </w:p>
        </w:tc>
        <w:tc>
          <w:tcPr>
            <w:tcW w:w="2126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Председатель  и  зам. председателя комиссии</w:t>
            </w:r>
          </w:p>
        </w:tc>
      </w:tr>
      <w:tr w:rsidR="002009C2" w:rsidRPr="00070EAF" w:rsidTr="00070EAF">
        <w:tc>
          <w:tcPr>
            <w:tcW w:w="1270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Выступление на общешкольных родительских конференциях</w:t>
            </w:r>
            <w:r w:rsidR="00070EAF" w:rsidRPr="00070EAF">
              <w:rPr>
                <w:rFonts w:ascii="Times New Roman" w:hAnsi="Times New Roman"/>
                <w:sz w:val="28"/>
                <w:szCs w:val="28"/>
              </w:rPr>
              <w:t>, собраниях</w:t>
            </w:r>
          </w:p>
        </w:tc>
        <w:tc>
          <w:tcPr>
            <w:tcW w:w="2126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009C2" w:rsidRPr="00070EAF" w:rsidTr="00070EAF">
        <w:tc>
          <w:tcPr>
            <w:tcW w:w="1270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E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Выступление на классных часах «Разговор о правильном питании» с привлечением родителей и членов комиссии</w:t>
            </w:r>
          </w:p>
        </w:tc>
        <w:tc>
          <w:tcPr>
            <w:tcW w:w="2126" w:type="dxa"/>
          </w:tcPr>
          <w:p w:rsidR="002009C2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</w:tcPr>
          <w:p w:rsidR="002009C2" w:rsidRPr="00070EAF" w:rsidRDefault="002009C2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>Председатель  и  зам. председателя комиссии</w:t>
            </w:r>
            <w:r w:rsidR="00070EAF" w:rsidRPr="00070E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0EAF" w:rsidRPr="00070EAF" w:rsidRDefault="00070EAF" w:rsidP="0020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EAF">
              <w:rPr>
                <w:rFonts w:ascii="Times New Roman" w:hAnsi="Times New Roman"/>
                <w:sz w:val="28"/>
                <w:szCs w:val="28"/>
              </w:rPr>
              <w:t xml:space="preserve"> Члены комиссии</w:t>
            </w:r>
          </w:p>
        </w:tc>
      </w:tr>
    </w:tbl>
    <w:p w:rsidR="002009C2" w:rsidRDefault="002009C2" w:rsidP="002009C2">
      <w:pPr>
        <w:jc w:val="center"/>
      </w:pPr>
    </w:p>
    <w:p w:rsidR="002009C2" w:rsidRDefault="002009C2" w:rsidP="002009C2">
      <w:pPr>
        <w:jc w:val="center"/>
      </w:pPr>
    </w:p>
    <w:sectPr w:rsidR="002009C2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C2"/>
    <w:rsid w:val="00070EAF"/>
    <w:rsid w:val="002009C2"/>
    <w:rsid w:val="006B6D0B"/>
    <w:rsid w:val="008849FD"/>
    <w:rsid w:val="008E6F18"/>
    <w:rsid w:val="00B1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09C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00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2019-04-19T08:51:00Z</dcterms:created>
  <dcterms:modified xsi:type="dcterms:W3CDTF">2019-04-19T09:19:00Z</dcterms:modified>
</cp:coreProperties>
</file>