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AC" w:rsidRPr="00665EAC" w:rsidRDefault="00665EAC" w:rsidP="00665EAC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65E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Организация здорового питания в школе</w:t>
      </w:r>
    </w:p>
    <w:p w:rsidR="00665EAC" w:rsidRPr="00665EAC" w:rsidRDefault="00665EAC" w:rsidP="00665EA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665EAC">
        <w:rPr>
          <w:rFonts w:ascii="Times New Roman" w:eastAsia="Times New Roman" w:hAnsi="Times New Roman" w:cs="Times New Roman"/>
          <w:color w:val="4F4F4F"/>
          <w:sz w:val="24"/>
          <w:szCs w:val="24"/>
        </w:rPr>
        <w:t>Здоровое питание - одно из базовых условий формирования здоровья детей, их гармоничного роста и развития.</w:t>
      </w:r>
    </w:p>
    <w:p w:rsidR="00665EAC" w:rsidRPr="00665EAC" w:rsidRDefault="00665EAC" w:rsidP="00665EA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665EAC">
        <w:rPr>
          <w:rFonts w:ascii="Times New Roman" w:eastAsia="Times New Roman" w:hAnsi="Times New Roman" w:cs="Times New Roman"/>
          <w:color w:val="4F4F4F"/>
          <w:sz w:val="24"/>
          <w:szCs w:val="24"/>
        </w:rPr>
        <w:t>Обеспечение рационального питания школьника - одно из ведущих условий из правильного гармоничного развития. Школьный период, охватывающий возраст от 7 до 17 лет, характеризуется процессами роста, увеличением костного скелета и мышц, сложной перестройкой обмена веществ, деятельности эндокринной системы, головного мозга.</w:t>
      </w:r>
    </w:p>
    <w:p w:rsidR="00665EAC" w:rsidRPr="00665EAC" w:rsidRDefault="00665EAC" w:rsidP="00665EA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665EAC">
        <w:rPr>
          <w:rFonts w:ascii="Times New Roman" w:eastAsia="Times New Roman" w:hAnsi="Times New Roman" w:cs="Times New Roman"/>
          <w:color w:val="4F4F4F"/>
          <w:sz w:val="24"/>
          <w:szCs w:val="24"/>
        </w:rPr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 в белках, жирах, углеводах, витаминах, энергии.</w:t>
      </w:r>
    </w:p>
    <w:p w:rsidR="00665EAC" w:rsidRPr="00665EAC" w:rsidRDefault="00665EAC" w:rsidP="00665EA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665EAC">
        <w:rPr>
          <w:rFonts w:ascii="Times New Roman" w:eastAsia="Times New Roman" w:hAnsi="Times New Roman" w:cs="Times New Roman"/>
          <w:color w:val="4F4F4F"/>
          <w:sz w:val="24"/>
          <w:szCs w:val="24"/>
        </w:rPr>
        <w:t>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665EAC" w:rsidRPr="00665EAC" w:rsidRDefault="00665EAC" w:rsidP="00665EA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665EAC">
        <w:rPr>
          <w:rFonts w:ascii="Times New Roman" w:eastAsia="Times New Roman" w:hAnsi="Times New Roman" w:cs="Times New Roman"/>
          <w:color w:val="4F4F4F"/>
          <w:sz w:val="24"/>
          <w:szCs w:val="24"/>
        </w:rPr>
        <w:t>В школе ученики обеспечиваются горячим питанием в зависимости от режима (смены) обучения:</w:t>
      </w:r>
    </w:p>
    <w:p w:rsidR="00665EAC" w:rsidRPr="00665EAC" w:rsidRDefault="00665EAC" w:rsidP="00665EA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665EAC">
        <w:rPr>
          <w:rFonts w:ascii="Times New Roman" w:eastAsia="Times New Roman" w:hAnsi="Times New Roman" w:cs="Times New Roman"/>
          <w:color w:val="4F4F4F"/>
          <w:sz w:val="24"/>
          <w:szCs w:val="24"/>
        </w:rPr>
        <w:t>- обучающиеся первой смены во вторую или третью перемены обеспечиваются завтраком, который должен состоять из горячего блюда и напитка и составлять 20-25% от суточной калорийности; рекомендуется  добавлять ягоды, фрукты и овощи, при этом фрукты должны выдаваться поштучно;</w:t>
      </w:r>
    </w:p>
    <w:p w:rsidR="00665EAC" w:rsidRPr="00665EAC" w:rsidRDefault="00665EAC" w:rsidP="00665EA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665EAC">
        <w:rPr>
          <w:rFonts w:ascii="Times New Roman" w:eastAsia="Times New Roman" w:hAnsi="Times New Roman" w:cs="Times New Roman"/>
          <w:color w:val="4F4F4F"/>
          <w:sz w:val="24"/>
          <w:szCs w:val="24"/>
        </w:rPr>
        <w:t>- обучающиеся во вторую смену обеспечиваются обедом, включающим закуску (салат или свежие овощи), горячее первое, второе блюдо и напиток, и составляющим 30-35% от суточной калорийности. </w:t>
      </w:r>
      <w:r w:rsidRPr="00665EA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Замена обеда завтраком запрещается.</w:t>
      </w:r>
    </w:p>
    <w:p w:rsidR="00665EAC" w:rsidRPr="00665EAC" w:rsidRDefault="00665EAC" w:rsidP="00665EA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665EAC">
        <w:rPr>
          <w:rFonts w:ascii="Times New Roman" w:eastAsia="Times New Roman" w:hAnsi="Times New Roman" w:cs="Times New Roman"/>
          <w:color w:val="4F4F4F"/>
          <w:sz w:val="24"/>
          <w:szCs w:val="24"/>
        </w:rPr>
        <w:t>Ответственность за организацию питания обучающихся возлагается на образовательную организацию, для чего расписанием занятий должен предусматриваться перерыв не менее 20 минут для приема пищи.</w:t>
      </w:r>
    </w:p>
    <w:p w:rsidR="00665EAC" w:rsidRPr="00665EAC" w:rsidRDefault="00665EAC" w:rsidP="00665EA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665EA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Питание обучающихся должно соответствовать принципам щадящего питания, предусматривающее использование определенных способов приготовления блюд, таких как варка, приготовление на пару, тушение, </w:t>
      </w:r>
      <w:proofErr w:type="spellStart"/>
      <w:r w:rsidRPr="00665EAC">
        <w:rPr>
          <w:rFonts w:ascii="Times New Roman" w:eastAsia="Times New Roman" w:hAnsi="Times New Roman" w:cs="Times New Roman"/>
          <w:color w:val="4F4F4F"/>
          <w:sz w:val="24"/>
          <w:szCs w:val="24"/>
        </w:rPr>
        <w:t>запекание</w:t>
      </w:r>
      <w:proofErr w:type="spellEnd"/>
      <w:r w:rsidRPr="00665EAC">
        <w:rPr>
          <w:rFonts w:ascii="Times New Roman" w:eastAsia="Times New Roman" w:hAnsi="Times New Roman" w:cs="Times New Roman"/>
          <w:color w:val="4F4F4F"/>
          <w:sz w:val="24"/>
          <w:szCs w:val="24"/>
        </w:rPr>
        <w:t>, и исключить продукты с раздражающими свойствами.</w:t>
      </w:r>
    </w:p>
    <w:p w:rsidR="00665EAC" w:rsidRDefault="00665EAC" w:rsidP="00665E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665EA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Ежедневно в рацион следует включать мясо, молоко, </w:t>
      </w: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сливочное и растительное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масло</w:t>
      </w:r>
      <w:proofErr w:type="gramStart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,</w:t>
      </w:r>
      <w:r w:rsidRPr="00665EAC">
        <w:rPr>
          <w:rFonts w:ascii="Times New Roman" w:eastAsia="Times New Roman" w:hAnsi="Times New Roman" w:cs="Times New Roman"/>
          <w:color w:val="4F4F4F"/>
          <w:sz w:val="24"/>
          <w:szCs w:val="24"/>
        </w:rPr>
        <w:t>х</w:t>
      </w:r>
      <w:proofErr w:type="gramEnd"/>
      <w:r w:rsidRPr="00665EAC">
        <w:rPr>
          <w:rFonts w:ascii="Times New Roman" w:eastAsia="Times New Roman" w:hAnsi="Times New Roman" w:cs="Times New Roman"/>
          <w:color w:val="4F4F4F"/>
          <w:sz w:val="24"/>
          <w:szCs w:val="24"/>
        </w:rPr>
        <w:t>леб</w:t>
      </w:r>
      <w:proofErr w:type="spellEnd"/>
      <w:r w:rsidRPr="00665EA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ржаной и пшеничный (с каждым приемом пищи). Рыбу, яйца, сыр, творог, кисломолочные продукты рекомендуется включать 1 раз в 2-3 дня.         </w:t>
      </w:r>
    </w:p>
    <w:p w:rsidR="00665EAC" w:rsidRDefault="00665EAC" w:rsidP="00665E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                               </w:t>
      </w:r>
      <w:r w:rsidRPr="00665EAC">
        <w:rPr>
          <w:rFonts w:ascii="Times New Roman" w:eastAsia="Times New Roman" w:hAnsi="Times New Roman" w:cs="Times New Roman"/>
          <w:color w:val="4F4F4F"/>
          <w:sz w:val="24"/>
          <w:szCs w:val="24"/>
        </w:rPr>
        <w:t>Здоровое питание — путь к отличным знаниям!</w:t>
      </w:r>
    </w:p>
    <w:p w:rsidR="00C34628" w:rsidRPr="00665EAC" w:rsidRDefault="00665EAC" w:rsidP="00665E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5940425" cy="4197985"/>
            <wp:effectExtent l="19050" t="0" r="3175" b="0"/>
            <wp:docPr id="1" name="Рисунок 0" descr="blobid160023096555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bid1600230965556_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628" w:rsidRPr="0066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EAC"/>
    <w:rsid w:val="00665EAC"/>
    <w:rsid w:val="00C3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5EAC"/>
    <w:rPr>
      <w:b/>
      <w:bCs/>
    </w:rPr>
  </w:style>
  <w:style w:type="paragraph" w:customStyle="1" w:styleId="rtecenter">
    <w:name w:val="rtecenter"/>
    <w:basedOn w:val="a"/>
    <w:rsid w:val="0066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38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9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12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SGSN16</dc:creator>
  <cp:keywords/>
  <dc:description/>
  <cp:lastModifiedBy>SGSN16</cp:lastModifiedBy>
  <cp:revision>2</cp:revision>
  <dcterms:created xsi:type="dcterms:W3CDTF">2020-09-28T11:48:00Z</dcterms:created>
  <dcterms:modified xsi:type="dcterms:W3CDTF">2020-09-28T11:51:00Z</dcterms:modified>
</cp:coreProperties>
</file>