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D4" w:rsidRDefault="00AD1ED4" w:rsidP="00AD1ED4">
      <w:pPr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 xml:space="preserve">План проведения </w:t>
      </w:r>
    </w:p>
    <w:p w:rsidR="00AD1ED4" w:rsidRDefault="00AD1ED4" w:rsidP="00AD1ED4">
      <w:pPr>
        <w:jc w:val="center"/>
        <w:rPr>
          <w:rFonts w:ascii="Cambria" w:hAnsi="Cambria"/>
          <w:b/>
          <w:sz w:val="36"/>
          <w:szCs w:val="28"/>
        </w:rPr>
      </w:pPr>
      <w:r>
        <w:rPr>
          <w:rFonts w:ascii="Cambria" w:hAnsi="Cambria"/>
          <w:b/>
          <w:sz w:val="36"/>
          <w:szCs w:val="28"/>
        </w:rPr>
        <w:t>торжественных мероприятий 8-9 мая, посвященных 72-летию Великой Победы.</w:t>
      </w:r>
    </w:p>
    <w:p w:rsidR="00AD1ED4" w:rsidRDefault="00AD1ED4" w:rsidP="00AD1ED4">
      <w:pPr>
        <w:jc w:val="center"/>
        <w:rPr>
          <w:rFonts w:ascii="Cambria" w:hAnsi="Cambria"/>
          <w:sz w:val="18"/>
          <w:szCs w:val="28"/>
        </w:rPr>
      </w:pPr>
    </w:p>
    <w:p w:rsidR="00AD1ED4" w:rsidRDefault="00AD1ED4" w:rsidP="00AD1ED4">
      <w:pPr>
        <w:pStyle w:val="a3"/>
        <w:spacing w:after="0"/>
        <w:ind w:left="0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1. Велопробег, посвященный 72-ой годовщине Великой Победы. Построение около школы 8 мая в 18.00.</w:t>
      </w:r>
    </w:p>
    <w:p w:rsidR="00AD1ED4" w:rsidRDefault="00AD1ED4" w:rsidP="00AD1ED4">
      <w:pPr>
        <w:pStyle w:val="a3"/>
        <w:spacing w:after="0"/>
        <w:ind w:left="0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2. Акция «Зажги поминальную свечу» у стелы погибшим односельчанам 8 мая в 19.30.</w:t>
      </w:r>
    </w:p>
    <w:p w:rsidR="00AD1ED4" w:rsidRDefault="00AD1ED4" w:rsidP="00AD1ED4">
      <w:pPr>
        <w:pStyle w:val="a3"/>
        <w:spacing w:after="0"/>
        <w:ind w:left="0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3. Шествие «Бессмертный полк» по улицам села 9 мая начнётся в 9.00.</w:t>
      </w:r>
    </w:p>
    <w:p w:rsidR="00AD1ED4" w:rsidRDefault="00AD1ED4" w:rsidP="00AD1ED4">
      <w:pPr>
        <w:pStyle w:val="a3"/>
        <w:spacing w:after="0"/>
        <w:ind w:left="0"/>
        <w:jc w:val="both"/>
        <w:rPr>
          <w:rFonts w:ascii="Cambria" w:hAnsi="Cambria"/>
          <w:sz w:val="24"/>
          <w:szCs w:val="28"/>
        </w:rPr>
      </w:pPr>
      <w:r>
        <w:rPr>
          <w:rFonts w:ascii="Cambria" w:hAnsi="Cambria"/>
          <w:sz w:val="24"/>
          <w:szCs w:val="28"/>
        </w:rPr>
        <w:t>4. Общее построение «Бессмертного полка» на площади у магазина 9 мая в 10.00.</w:t>
      </w:r>
    </w:p>
    <w:p w:rsidR="00AD1ED4" w:rsidRDefault="00AD1ED4" w:rsidP="00AD1ED4">
      <w:pPr>
        <w:jc w:val="both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5. Торжественный митинг у стелы погибшим односельчанам начнется 9 мая 10.10.</w:t>
      </w:r>
    </w:p>
    <w:p w:rsidR="00AD1ED4" w:rsidRDefault="00AD1ED4" w:rsidP="00AD1ED4">
      <w:pPr>
        <w:jc w:val="both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3. Праздничный конце</w:t>
      </w:r>
      <w:proofErr w:type="gramStart"/>
      <w:r>
        <w:rPr>
          <w:rFonts w:ascii="Cambria" w:hAnsi="Cambria"/>
          <w:szCs w:val="28"/>
        </w:rPr>
        <w:t>рт в ДК</w:t>
      </w:r>
      <w:proofErr w:type="gramEnd"/>
      <w:r>
        <w:rPr>
          <w:rFonts w:ascii="Cambria" w:hAnsi="Cambria"/>
          <w:szCs w:val="28"/>
        </w:rPr>
        <w:t>, посвященный 72-летию Великой Победы, состоится 9 мая в 10.30.</w:t>
      </w:r>
    </w:p>
    <w:p w:rsidR="00AD1ED4" w:rsidRDefault="00AD1ED4" w:rsidP="00AD1ED4"/>
    <w:p w:rsidR="00D87E3A" w:rsidRDefault="00D87E3A"/>
    <w:sectPr w:rsidR="00D87E3A" w:rsidSect="00D8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D4"/>
    <w:rsid w:val="00AD1ED4"/>
    <w:rsid w:val="00D8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2017-05-04T09:55:00Z</dcterms:created>
  <dcterms:modified xsi:type="dcterms:W3CDTF">2017-05-04T09:56:00Z</dcterms:modified>
</cp:coreProperties>
</file>