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6E" w:rsidRDefault="00EF7D6E" w:rsidP="00414A6E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-455930</wp:posOffset>
            </wp:positionV>
            <wp:extent cx="1524000" cy="1495425"/>
            <wp:effectExtent l="19050" t="0" r="0" b="0"/>
            <wp:wrapNone/>
            <wp:docPr id="2" name="Рисунок 2" descr="печать и подпись 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 ди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A6E">
        <w:rPr>
          <w:b/>
          <w:bCs/>
        </w:rPr>
        <w:t>Утверждаю: ________</w:t>
      </w:r>
    </w:p>
    <w:p w:rsidR="00414A6E" w:rsidRDefault="008C6A11" w:rsidP="00414A6E">
      <w:pPr>
        <w:jc w:val="right"/>
        <w:rPr>
          <w:b/>
          <w:bCs/>
        </w:rPr>
      </w:pPr>
      <w:r>
        <w:rPr>
          <w:b/>
          <w:bCs/>
        </w:rPr>
        <w:t>Директор МКОУ «Розгребельская  СОШ «</w:t>
      </w:r>
    </w:p>
    <w:p w:rsidR="00414A6E" w:rsidRDefault="008C6A11" w:rsidP="00414A6E">
      <w:pPr>
        <w:jc w:val="right"/>
        <w:rPr>
          <w:b/>
          <w:bCs/>
        </w:rPr>
      </w:pPr>
      <w:r>
        <w:rPr>
          <w:b/>
          <w:bCs/>
        </w:rPr>
        <w:t>Сухорукова Н.Н.</w:t>
      </w:r>
    </w:p>
    <w:p w:rsidR="00414A6E" w:rsidRDefault="00414A6E" w:rsidP="00414A6E">
      <w:pPr>
        <w:jc w:val="right"/>
        <w:rPr>
          <w:b/>
          <w:bCs/>
        </w:rPr>
      </w:pPr>
      <w:r>
        <w:rPr>
          <w:b/>
          <w:bCs/>
        </w:rPr>
        <w:t>«11» января 2012г.</w:t>
      </w:r>
    </w:p>
    <w:p w:rsidR="00414A6E" w:rsidRPr="00C55624" w:rsidRDefault="00414A6E" w:rsidP="00414A6E">
      <w:pPr>
        <w:jc w:val="right"/>
        <w:rPr>
          <w:b/>
          <w:bCs/>
        </w:rPr>
      </w:pPr>
    </w:p>
    <w:p w:rsidR="00414A6E" w:rsidRDefault="00414A6E" w:rsidP="00414A6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ПОЛОЖЕ</w:t>
      </w:r>
      <w:r w:rsidR="008C6A11">
        <w:rPr>
          <w:b/>
          <w:bCs/>
          <w:sz w:val="32"/>
        </w:rPr>
        <w:t>НИЕ О СОВЕТЕ ШКОЛЫ МКОУ «Розгребельская средняя общеобразовательная школа» Большесолдатского района Курской области</w:t>
      </w:r>
    </w:p>
    <w:p w:rsidR="00414A6E" w:rsidRDefault="00414A6E" w:rsidP="00414A6E">
      <w:pPr>
        <w:jc w:val="both"/>
      </w:pPr>
    </w:p>
    <w:p w:rsidR="00414A6E" w:rsidRDefault="00414A6E" w:rsidP="00414A6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Общие положения.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Настоящее Положение разработано в соответствии с Законом РФ «Об образовании» (ст. 35, п.2), Типовым положением об общеобразовательных учреждениях (п.69).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Совет школы – орган самоуправления школой, состоящий из трех представительств: представительство учителей, представительство родителей (законных представителей), представительство учеников, осуществляющий в соответствии с Уставом общее руководство школой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Цель деятельности Совета школы – руководство функционированием и развитием школы в соответствии со стратегическими документами: программой развития, целевыми программами и планами развития отдельных направлений.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Руководство деятельностью Совета школы осуществляет избранный на заседании председатель.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Представители, избранные в Совет школы, выполняют свои обязанности на общественных началах.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Изменения и дополнения в настоящее положение вносятся Советом школы и утверждаются на его заседании.</w:t>
      </w:r>
    </w:p>
    <w:p w:rsidR="00414A6E" w:rsidRDefault="00414A6E" w:rsidP="00414A6E">
      <w:pPr>
        <w:jc w:val="both"/>
      </w:pPr>
    </w:p>
    <w:p w:rsidR="00414A6E" w:rsidRDefault="00414A6E" w:rsidP="00414A6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Задачи Совета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Определение перспективных направлений функционирования и развития школы (совместно с Педагогическим советом).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Привлечение общественности к решению вопросов развития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Создание оптимальных условий для осуществления учебно-воспитательного и учебно-производственного процесса в школе.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Защита законных прав учащихся, работников школы в пределах своей компетенции.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Решение вопросов, связанных с дальнейшим пребыванием учащихся в школе, в случаях нарушения Устава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Решение конфликтных вопросов с участниками образовательного процесса в пределах своей компетенции.</w:t>
      </w:r>
    </w:p>
    <w:p w:rsidR="00414A6E" w:rsidRDefault="00414A6E" w:rsidP="00414A6E">
      <w:pPr>
        <w:jc w:val="both"/>
      </w:pPr>
    </w:p>
    <w:p w:rsidR="00414A6E" w:rsidRDefault="00414A6E" w:rsidP="00414A6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Организация деятельности.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Совет школы избирается на 3 года. Представители с правом решающего голоса избираются в Совет открытым голосованием на классных собраниях обучающихся 2 и 3 ступени, родительском собрании, Педагогическом совете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Председатель Совета школы проводит его заседания и подписывает решения.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Организация деятельности Совета школы осуществляется по принятому на учебный год плану.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Совет школы собирается председателем по мере надобности, но не реже 2 раз в год. Внеочередные заседания Совета школы проводятся по требованию одной трети его состава.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 xml:space="preserve">Решения Совета школы являются правомочными, если на его заседании присутствовало не менее двух третей состава совета школы и если за него </w:t>
      </w:r>
      <w:r>
        <w:lastRenderedPageBreak/>
        <w:t xml:space="preserve">проголосовало не менее двух третей присутствовавших, среди которых были равным </w:t>
      </w:r>
      <w:proofErr w:type="gramStart"/>
      <w:r>
        <w:t>образом</w:t>
      </w:r>
      <w:proofErr w:type="gramEnd"/>
      <w:r>
        <w:t xml:space="preserve"> представлены все три категории членов Совета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Процедура голосования определяется Советом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Решения Совета школы доводятся до всего коллектива школы не позднее, чем в течение трех дней после прошедшего заседания.</w:t>
      </w:r>
    </w:p>
    <w:p w:rsidR="00414A6E" w:rsidRDefault="00414A6E" w:rsidP="00414A6E">
      <w:pPr>
        <w:jc w:val="both"/>
      </w:pPr>
    </w:p>
    <w:p w:rsidR="00414A6E" w:rsidRDefault="00414A6E" w:rsidP="00414A6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Компетенция Совета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Утверждение плана развития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Утверждение разработанных программ развития и перспективных направлений деятельности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 xml:space="preserve">Принятие решений об исключении </w:t>
      </w:r>
      <w:proofErr w:type="gramStart"/>
      <w:r>
        <w:t>обучающегося</w:t>
      </w:r>
      <w:proofErr w:type="gramEnd"/>
      <w:r>
        <w:t xml:space="preserve"> из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Направление ходатайств, писем в различные административные органы, общественные организации, учебные заведения по вопросам перспективного развития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Проведение собеседования с родителями (законными представителями) обучающихся по вопросам выполнения ими своих обязанностей в соответствии с действующим законодательством, уставом и локальными актами школы.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Издание локальных актов в соответствии с Уставом.</w:t>
      </w:r>
    </w:p>
    <w:p w:rsidR="00414A6E" w:rsidRDefault="00414A6E" w:rsidP="00414A6E">
      <w:pPr>
        <w:numPr>
          <w:ilvl w:val="1"/>
          <w:numId w:val="1"/>
        </w:numPr>
        <w:jc w:val="both"/>
      </w:pPr>
      <w:r>
        <w:t>Образование экзаменационной комиссии в случае несогласия обучающегося, его родителей (законных представителей) с годовой оценкой.</w:t>
      </w:r>
    </w:p>
    <w:p w:rsidR="00414A6E" w:rsidRDefault="00414A6E" w:rsidP="00414A6E">
      <w:pPr>
        <w:jc w:val="both"/>
      </w:pPr>
    </w:p>
    <w:p w:rsidR="00414A6E" w:rsidRDefault="00414A6E" w:rsidP="00414A6E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Документация и отчетность Совета школы.</w:t>
      </w:r>
    </w:p>
    <w:p w:rsidR="00414A6E" w:rsidRDefault="00414A6E" w:rsidP="00414A6E">
      <w:pPr>
        <w:ind w:left="360"/>
        <w:jc w:val="both"/>
      </w:pPr>
      <w:r>
        <w:t>Основными документами для организации деятельности Совета школы являются: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Отраслевые нормативно-правовые документы;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Устав и локальные акты школы;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Программа развития школы;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Целевые программы школы;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План работы Совета школы на учебный год;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Протоколы заседаний Совета школы;</w:t>
      </w:r>
    </w:p>
    <w:p w:rsidR="00414A6E" w:rsidRDefault="00414A6E" w:rsidP="00414A6E">
      <w:pPr>
        <w:numPr>
          <w:ilvl w:val="0"/>
          <w:numId w:val="2"/>
        </w:numPr>
        <w:jc w:val="both"/>
      </w:pPr>
      <w:r>
        <w:t>Отчет по результатам деятельности за прошедший учебный год председателя Совета.</w:t>
      </w:r>
    </w:p>
    <w:p w:rsidR="00414A6E" w:rsidRDefault="00414A6E" w:rsidP="00414A6E">
      <w:pPr>
        <w:jc w:val="both"/>
      </w:pPr>
    </w:p>
    <w:p w:rsidR="00414A6E" w:rsidRDefault="00414A6E" w:rsidP="00414A6E">
      <w:pPr>
        <w:jc w:val="both"/>
      </w:pPr>
    </w:p>
    <w:p w:rsidR="00414A6E" w:rsidRPr="00C55624" w:rsidRDefault="00414A6E" w:rsidP="00414A6E">
      <w:pPr>
        <w:jc w:val="center"/>
        <w:rPr>
          <w:b/>
          <w:u w:val="single"/>
        </w:rPr>
      </w:pPr>
      <w:r w:rsidRPr="00C55624">
        <w:rPr>
          <w:b/>
          <w:u w:val="single"/>
        </w:rPr>
        <w:t xml:space="preserve">Утверждено на заседании </w:t>
      </w:r>
      <w:r>
        <w:rPr>
          <w:b/>
          <w:u w:val="single"/>
        </w:rPr>
        <w:t>методического совета школы, протокол № 4 от 11.01.2012г</w:t>
      </w:r>
      <w:r w:rsidRPr="00C55624">
        <w:rPr>
          <w:b/>
          <w:u w:val="single"/>
        </w:rPr>
        <w:t>.</w:t>
      </w:r>
    </w:p>
    <w:p w:rsidR="00414A6E" w:rsidRDefault="00414A6E" w:rsidP="00414A6E">
      <w:pPr>
        <w:jc w:val="both"/>
      </w:pPr>
    </w:p>
    <w:p w:rsidR="00EF2E02" w:rsidRDefault="00EF2E02"/>
    <w:sectPr w:rsidR="00EF2E02" w:rsidSect="00C556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9FE"/>
    <w:multiLevelType w:val="hybridMultilevel"/>
    <w:tmpl w:val="F19EF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13984"/>
    <w:multiLevelType w:val="multilevel"/>
    <w:tmpl w:val="2C54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A6E"/>
    <w:rsid w:val="00321810"/>
    <w:rsid w:val="00414A6E"/>
    <w:rsid w:val="00846002"/>
    <w:rsid w:val="008C6A11"/>
    <w:rsid w:val="00EF2E02"/>
    <w:rsid w:val="00E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Н.Н.</dc:creator>
  <cp:keywords/>
  <dc:description/>
  <cp:lastModifiedBy>Комп-3</cp:lastModifiedBy>
  <cp:revision>3</cp:revision>
  <dcterms:created xsi:type="dcterms:W3CDTF">2014-02-03T08:16:00Z</dcterms:created>
  <dcterms:modified xsi:type="dcterms:W3CDTF">2014-02-03T09:13:00Z</dcterms:modified>
</cp:coreProperties>
</file>